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404" w:rsidRPr="00A028F9" w:rsidRDefault="005D7404" w:rsidP="00A028F9">
      <w:pPr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A028F9">
        <w:rPr>
          <w:rFonts w:ascii="Liberation Serif" w:hAnsi="Liberation Serif" w:cs="Liberation Serif"/>
          <w:sz w:val="24"/>
          <w:szCs w:val="24"/>
        </w:rPr>
        <w:t xml:space="preserve">УТВЕРЖДЕН </w:t>
      </w:r>
    </w:p>
    <w:p w:rsidR="00A028F9" w:rsidRDefault="00DB5B81" w:rsidP="00A028F9">
      <w:pPr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A028F9">
        <w:rPr>
          <w:rFonts w:ascii="Liberation Serif" w:hAnsi="Liberation Serif" w:cs="Liberation Serif"/>
          <w:sz w:val="24"/>
          <w:szCs w:val="24"/>
        </w:rPr>
        <w:t>постановлением администрации К</w:t>
      </w:r>
      <w:r w:rsidR="00A028F9" w:rsidRPr="00A028F9">
        <w:rPr>
          <w:rFonts w:ascii="Liberation Serif" w:hAnsi="Liberation Serif" w:cs="Liberation Serif"/>
          <w:sz w:val="24"/>
          <w:szCs w:val="24"/>
        </w:rPr>
        <w:t xml:space="preserve">ушвинского городского округа </w:t>
      </w:r>
    </w:p>
    <w:p w:rsidR="00DB5B81" w:rsidRPr="00986913" w:rsidRDefault="00A028F9" w:rsidP="00A028F9">
      <w:pPr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A028F9">
        <w:rPr>
          <w:rFonts w:ascii="Liberation Serif" w:hAnsi="Liberation Serif" w:cs="Liberation Serif"/>
          <w:sz w:val="24"/>
          <w:szCs w:val="24"/>
        </w:rPr>
        <w:t>от</w:t>
      </w:r>
      <w:r w:rsidRPr="00A028F9">
        <w:rPr>
          <w:rFonts w:ascii="Liberation Serif" w:hAnsi="Liberation Serif" w:cs="Liberation Serif"/>
          <w:sz w:val="24"/>
          <w:szCs w:val="24"/>
          <w:lang w:val="en-US"/>
        </w:rPr>
        <w:t> </w:t>
      </w:r>
      <w:r w:rsidR="00986913">
        <w:rPr>
          <w:rFonts w:ascii="Liberation Serif" w:hAnsi="Liberation Serif" w:cs="Liberation Serif"/>
          <w:sz w:val="24"/>
          <w:szCs w:val="24"/>
          <w:u w:val="single"/>
        </w:rPr>
        <w:t>20.09.2024 № 1463</w:t>
      </w:r>
      <w:bookmarkStart w:id="0" w:name="_GoBack"/>
      <w:bookmarkEnd w:id="0"/>
    </w:p>
    <w:p w:rsidR="00D917C0" w:rsidRPr="00A028F9" w:rsidRDefault="00D917C0" w:rsidP="00A028F9">
      <w:pPr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A028F9">
        <w:rPr>
          <w:rFonts w:ascii="Liberation Serif" w:hAnsi="Liberation Serif" w:cs="Liberation Serif"/>
          <w:sz w:val="24"/>
          <w:szCs w:val="24"/>
        </w:rPr>
        <w:t>«</w:t>
      </w:r>
      <w:r w:rsidRPr="00A028F9">
        <w:rPr>
          <w:rFonts w:ascii="Liberation Serif" w:hAnsi="Liberation Serif" w:cs="Liberation Serif"/>
          <w:iCs/>
          <w:sz w:val="24"/>
          <w:szCs w:val="24"/>
        </w:rPr>
        <w:t>Об организации и обеспечении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</w:t>
      </w:r>
      <w:r w:rsidR="003C244A">
        <w:rPr>
          <w:rFonts w:ascii="Liberation Serif" w:hAnsi="Liberation Serif" w:cs="Liberation Serif"/>
          <w:iCs/>
          <w:sz w:val="24"/>
          <w:szCs w:val="24"/>
        </w:rPr>
        <w:t xml:space="preserve">пасности их жизни и </w:t>
      </w:r>
      <w:r w:rsidR="00A028F9">
        <w:rPr>
          <w:rFonts w:ascii="Liberation Serif" w:hAnsi="Liberation Serif" w:cs="Liberation Serif"/>
          <w:iCs/>
          <w:sz w:val="24"/>
          <w:szCs w:val="24"/>
        </w:rPr>
        <w:t>здоровья,</w:t>
      </w:r>
      <w:r w:rsidR="003C244A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A028F9" w:rsidRPr="00A028F9">
        <w:rPr>
          <w:rFonts w:ascii="Liberation Serif" w:hAnsi="Liberation Serif" w:cs="Liberation Serif"/>
          <w:iCs/>
          <w:sz w:val="24"/>
          <w:szCs w:val="24"/>
        </w:rPr>
        <w:t>в </w:t>
      </w:r>
      <w:r w:rsidRPr="00A028F9">
        <w:rPr>
          <w:rFonts w:ascii="Liberation Serif" w:hAnsi="Liberation Serif" w:cs="Liberation Serif"/>
          <w:iCs/>
          <w:sz w:val="24"/>
          <w:szCs w:val="24"/>
        </w:rPr>
        <w:t>2024</w:t>
      </w:r>
      <w:r w:rsidR="00A028F9" w:rsidRPr="00A028F9">
        <w:rPr>
          <w:rFonts w:ascii="Liberation Serif" w:hAnsi="Liberation Serif" w:cs="Liberation Serif"/>
          <w:iCs/>
          <w:sz w:val="24"/>
          <w:szCs w:val="24"/>
        </w:rPr>
        <w:t> </w:t>
      </w:r>
      <w:r w:rsidRPr="00A028F9">
        <w:rPr>
          <w:rFonts w:ascii="Liberation Serif" w:hAnsi="Liberation Serif" w:cs="Liberation Serif"/>
          <w:iCs/>
          <w:sz w:val="24"/>
          <w:szCs w:val="24"/>
        </w:rPr>
        <w:t>году</w:t>
      </w:r>
      <w:r w:rsidRPr="00A028F9">
        <w:rPr>
          <w:rFonts w:ascii="Liberation Serif" w:hAnsi="Liberation Serif" w:cs="Liberation Serif"/>
          <w:sz w:val="24"/>
          <w:szCs w:val="24"/>
        </w:rPr>
        <w:t>»</w:t>
      </w:r>
    </w:p>
    <w:p w:rsidR="00D917C0" w:rsidRDefault="00D917C0" w:rsidP="00D917C0">
      <w:pPr>
        <w:spacing w:after="0" w:line="240" w:lineRule="auto"/>
        <w:ind w:left="5670"/>
        <w:rPr>
          <w:rFonts w:ascii="Liberation Serif" w:hAnsi="Liberation Serif" w:cs="Liberation Serif"/>
          <w:sz w:val="28"/>
          <w:szCs w:val="28"/>
        </w:rPr>
      </w:pPr>
    </w:p>
    <w:p w:rsidR="00A028F9" w:rsidRPr="00A028F9" w:rsidRDefault="00A028F9" w:rsidP="00D917C0">
      <w:pPr>
        <w:spacing w:after="0" w:line="240" w:lineRule="auto"/>
        <w:ind w:left="5670"/>
        <w:rPr>
          <w:rFonts w:ascii="Liberation Serif" w:hAnsi="Liberation Serif" w:cs="Liberation Serif"/>
          <w:sz w:val="28"/>
          <w:szCs w:val="28"/>
        </w:rPr>
      </w:pPr>
    </w:p>
    <w:p w:rsidR="00D917C0" w:rsidRPr="00A028F9" w:rsidRDefault="00A028F9" w:rsidP="00D917C0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ПОРЯДОК</w:t>
      </w:r>
    </w:p>
    <w:p w:rsidR="00D917C0" w:rsidRPr="00A028F9" w:rsidRDefault="00D917C0" w:rsidP="00D917C0">
      <w:pPr>
        <w:pStyle w:val="ConsPlusNormal"/>
        <w:ind w:firstLine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A028F9">
        <w:rPr>
          <w:rFonts w:ascii="Liberation Serif" w:hAnsi="Liberation Serif" w:cs="Liberation Serif"/>
          <w:b/>
          <w:sz w:val="28"/>
          <w:szCs w:val="28"/>
        </w:rPr>
        <w:t xml:space="preserve">зачисления и расходования субвенции из областного бюджета бюджету Кушвинского городского округа на осуществление мероприятий по </w:t>
      </w:r>
      <w:r w:rsidRPr="00A028F9">
        <w:rPr>
          <w:rFonts w:ascii="Liberation Serif" w:hAnsi="Liberation Serif" w:cs="Liberation Serif"/>
          <w:b/>
          <w:iCs/>
          <w:sz w:val="28"/>
          <w:szCs w:val="28"/>
        </w:rPr>
        <w:t>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 2024 году</w:t>
      </w:r>
    </w:p>
    <w:p w:rsidR="00D917C0" w:rsidRPr="00A028F9" w:rsidRDefault="00D917C0" w:rsidP="00D917C0">
      <w:pPr>
        <w:pStyle w:val="ConsPlusNormal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D917C0" w:rsidRPr="00A028F9" w:rsidRDefault="00D917C0" w:rsidP="00D917C0">
      <w:pPr>
        <w:pStyle w:val="ConsPlusNormal"/>
        <w:ind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A028F9">
        <w:rPr>
          <w:rFonts w:ascii="Liberation Serif" w:hAnsi="Liberation Serif" w:cs="Liberation Serif"/>
          <w:sz w:val="28"/>
          <w:szCs w:val="28"/>
        </w:rPr>
        <w:t xml:space="preserve">1. Порядок зачисления и расходования субвенции из областного бюджета бюджету Кушвинского городского округа на осуществление мероприятий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 2024 году (далее – Порядок) определяет условия предоставления и расходования субвенции из областного бюджета бюджету Кушвинского городского округа на осуществление </w:t>
      </w:r>
      <w:r w:rsidRPr="00A028F9">
        <w:rPr>
          <w:rFonts w:ascii="Liberation Serif" w:hAnsi="Liberation Serif" w:cs="Liberation Serif"/>
          <w:iCs/>
          <w:sz w:val="28"/>
          <w:szCs w:val="28"/>
        </w:rPr>
        <w:t>мероприятий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 2024 году.</w:t>
      </w:r>
    </w:p>
    <w:p w:rsidR="00D917C0" w:rsidRPr="00A028F9" w:rsidRDefault="00D917C0" w:rsidP="00D917C0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2. Настоящий Порядок разработан в соответствии с </w:t>
      </w:r>
      <w:r w:rsidRPr="00A028F9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17 октября 2018 года № 693-ПП «Об утверждении Порядка предоставления и расходования субвенций из областного бюджета местным бюджетам на осуществление переданных органам местного самоуправления муниципальных образований, расположенных на территории Свердловской области, государственных полномочий Свердловской области по организации и обеспечению отдыха и оздоровления детей (за исключением детей-сирот и </w:t>
      </w:r>
      <w:r w:rsidRPr="00A028F9">
        <w:rPr>
          <w:rFonts w:ascii="Liberation Serif" w:hAnsi="Liberation Serif" w:cs="Liberation Serif"/>
          <w:iCs/>
          <w:sz w:val="28"/>
          <w:szCs w:val="28"/>
        </w:rPr>
        <w:t>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</w:r>
      <w:r w:rsidRPr="00A028F9">
        <w:rPr>
          <w:rFonts w:ascii="Liberation Serif" w:hAnsi="Liberation Serif" w:cs="Liberation Serif"/>
          <w:sz w:val="28"/>
          <w:szCs w:val="28"/>
        </w:rPr>
        <w:t>».</w:t>
      </w:r>
    </w:p>
    <w:p w:rsidR="00D917C0" w:rsidRPr="00A028F9" w:rsidRDefault="00D917C0" w:rsidP="00D917C0">
      <w:pPr>
        <w:pStyle w:val="ConsPlusNormal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lang w:bidi="ru-RU"/>
        </w:rPr>
      </w:pPr>
      <w:r w:rsidRPr="00A028F9">
        <w:rPr>
          <w:rFonts w:ascii="Liberation Serif" w:hAnsi="Liberation Serif" w:cs="Liberation Serif"/>
          <w:sz w:val="28"/>
          <w:szCs w:val="28"/>
        </w:rPr>
        <w:t>3. </w:t>
      </w: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Главным распорядителем средств бюджета Кушвинского городского округа, предусмотренных на осуществление мероприятий </w:t>
      </w:r>
      <w:r w:rsidRPr="00A028F9">
        <w:rPr>
          <w:rFonts w:ascii="Liberation Serif" w:hAnsi="Liberation Serif" w:cs="Liberation Serif"/>
          <w:iCs/>
          <w:sz w:val="28"/>
          <w:szCs w:val="28"/>
        </w:rPr>
        <w:t xml:space="preserve">по организации и </w:t>
      </w:r>
      <w:r w:rsidRPr="00A028F9">
        <w:rPr>
          <w:rFonts w:ascii="Liberation Serif" w:hAnsi="Liberation Serif" w:cs="Liberation Serif"/>
          <w:iCs/>
          <w:sz w:val="28"/>
          <w:szCs w:val="28"/>
        </w:rPr>
        <w:lastRenderedPageBreak/>
        <w:t>обеспечению отдыха и оздоровления детей</w:t>
      </w: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>, является Управление образования Кушвинского городского округа (далее – Управление образования).</w:t>
      </w:r>
    </w:p>
    <w:p w:rsidR="00D917C0" w:rsidRPr="00A028F9" w:rsidRDefault="00D917C0" w:rsidP="00D917C0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4. Средства, выделенные из областного бюджета бюджету Кушвинского городского округа в форме субвенции, подлежат зачислению в доход бюджета Кушвинского городского округа и направляются на финансирование расходов по разделу 0700 «Образование», подразделу 0709 «Другие вопросы в области образования», целевой статье 0664045500 </w:t>
      </w:r>
      <w:r w:rsidRPr="00A028F9">
        <w:rPr>
          <w:rFonts w:ascii="Liberation Serif" w:hAnsi="Liberation Serif" w:cs="Liberation Serif"/>
          <w:sz w:val="28"/>
          <w:szCs w:val="28"/>
        </w:rPr>
        <w:t>«Организация отдыха и оздоровления детей в учебное время, включая мероприятия по обеспечению безопасности их жизни и здоровья</w:t>
      </w:r>
      <w:r w:rsidRPr="00A028F9">
        <w:rPr>
          <w:rFonts w:ascii="Liberation Serif" w:hAnsi="Liberation Serif" w:cs="Liberation Serif"/>
          <w:sz w:val="28"/>
          <w:szCs w:val="28"/>
          <w:lang w:bidi="ru-RU"/>
        </w:rPr>
        <w:t>.</w:t>
      </w:r>
    </w:p>
    <w:p w:rsidR="00D917C0" w:rsidRPr="00A028F9" w:rsidRDefault="00D917C0" w:rsidP="00D917C0">
      <w:pPr>
        <w:pStyle w:val="ConsPlusNormal"/>
        <w:ind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>5. </w:t>
      </w:r>
      <w:r w:rsidRPr="00A028F9">
        <w:rPr>
          <w:rFonts w:ascii="Liberation Serif" w:hAnsi="Liberation Serif" w:cs="Liberation Serif"/>
          <w:sz w:val="28"/>
          <w:szCs w:val="28"/>
        </w:rPr>
        <w:t>Средства, предоставленные</w:t>
      </w: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 из областного бюджета бюджету Кушвинского городского округа в форме субвенции</w:t>
      </w:r>
      <w:r w:rsidRPr="00A028F9">
        <w:rPr>
          <w:rFonts w:ascii="Liberation Serif" w:hAnsi="Liberation Serif" w:cs="Liberation Serif"/>
          <w:sz w:val="28"/>
          <w:szCs w:val="28"/>
        </w:rPr>
        <w:t xml:space="preserve">, </w:t>
      </w: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>направляются на:</w:t>
      </w:r>
    </w:p>
    <w:p w:rsidR="00D917C0" w:rsidRPr="00A028F9" w:rsidRDefault="00A028F9" w:rsidP="0006321A">
      <w:pPr>
        <w:pStyle w:val="20"/>
        <w:shd w:val="clear" w:color="auto" w:fill="auto"/>
        <w:tabs>
          <w:tab w:val="left" w:pos="-2340"/>
          <w:tab w:val="left" w:pos="1134"/>
        </w:tabs>
        <w:spacing w:before="0" w:after="0" w:line="240" w:lineRule="auto"/>
        <w:ind w:firstLine="720"/>
        <w:rPr>
          <w:rFonts w:ascii="Liberation Serif" w:hAnsi="Liberation Serif" w:cs="Liberation Serif"/>
          <w:color w:val="000000"/>
          <w:sz w:val="28"/>
          <w:szCs w:val="28"/>
          <w:lang w:bidi="ru-RU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1)</w:t>
      </w:r>
      <w:r w:rsidR="0006321A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</w:rPr>
        <w:t>организацию и обеспечение отдыха и оздоровления детей (за 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 организации отдыха детей и их оздоровления, в которых созданы условия для освоения детьми основных общеобразовательных программ;</w:t>
      </w:r>
    </w:p>
    <w:p w:rsidR="00D917C0" w:rsidRPr="00A028F9" w:rsidRDefault="00A028F9" w:rsidP="00D917C0">
      <w:pPr>
        <w:pStyle w:val="20"/>
        <w:shd w:val="clear" w:color="auto" w:fill="auto"/>
        <w:tabs>
          <w:tab w:val="left" w:pos="844"/>
        </w:tabs>
        <w:spacing w:before="0" w:after="0" w:line="240" w:lineRule="auto"/>
        <w:ind w:firstLine="709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2)</w:t>
      </w:r>
      <w:r w:rsidR="0006321A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</w:rPr>
        <w:t>обеспечение деятельности по осуществлению полномочий по организации и обеспечению отдыха и оздоровления детей.</w:t>
      </w:r>
    </w:p>
    <w:p w:rsidR="00D917C0" w:rsidRPr="00A028F9" w:rsidRDefault="0006321A" w:rsidP="0006321A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6. 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</w:rPr>
        <w:t>Средства,</w:t>
      </w:r>
      <w:r w:rsidR="00D917C0" w:rsidRPr="00A028F9">
        <w:rPr>
          <w:rFonts w:ascii="Liberation Serif" w:hAnsi="Liberation Serif" w:cs="Liberation Serif"/>
          <w:sz w:val="28"/>
          <w:szCs w:val="28"/>
        </w:rPr>
        <w:t xml:space="preserve"> предоставленные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 из областного бюджета бюджету Кушвинского городского округа в форме субвенции</w:t>
      </w:r>
      <w:r w:rsidR="00D917C0" w:rsidRPr="00A028F9">
        <w:rPr>
          <w:rFonts w:ascii="Liberation Serif" w:hAnsi="Liberation Serif" w:cs="Liberation Serif"/>
          <w:sz w:val="28"/>
          <w:szCs w:val="28"/>
        </w:rPr>
        <w:t xml:space="preserve">, </w:t>
      </w:r>
      <w:r w:rsidR="00A028F9">
        <w:rPr>
          <w:rFonts w:ascii="Liberation Serif" w:hAnsi="Liberation Serif" w:cs="Liberation Serif"/>
          <w:color w:val="000000"/>
          <w:sz w:val="28"/>
          <w:szCs w:val="28"/>
        </w:rPr>
        <w:t>предоставляются МАУ ДО 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</w:rPr>
        <w:t>Дом детского творчества в виде субсидии на иные цели на основании С</w:t>
      </w:r>
      <w:r w:rsidR="00D917C0" w:rsidRPr="00A028F9">
        <w:rPr>
          <w:rFonts w:ascii="Liberation Serif" w:hAnsi="Liberation Serif" w:cs="Liberation Serif"/>
          <w:sz w:val="28"/>
          <w:szCs w:val="28"/>
        </w:rPr>
        <w:t>оглашения, заключенного между Управ</w:t>
      </w:r>
      <w:r w:rsidR="00A028F9">
        <w:rPr>
          <w:rFonts w:ascii="Liberation Serif" w:hAnsi="Liberation Serif" w:cs="Liberation Serif"/>
          <w:sz w:val="28"/>
          <w:szCs w:val="28"/>
        </w:rPr>
        <w:t>лением образования и МАУ ДО Дом </w:t>
      </w:r>
      <w:r w:rsidR="00D917C0" w:rsidRPr="00A028F9">
        <w:rPr>
          <w:rFonts w:ascii="Liberation Serif" w:hAnsi="Liberation Serif" w:cs="Liberation Serif"/>
          <w:sz w:val="28"/>
          <w:szCs w:val="28"/>
        </w:rPr>
        <w:t>детского творчества.</w:t>
      </w:r>
    </w:p>
    <w:p w:rsidR="00D917C0" w:rsidRPr="00A028F9" w:rsidRDefault="0006321A" w:rsidP="0006321A">
      <w:pPr>
        <w:pStyle w:val="20"/>
        <w:shd w:val="clear" w:color="auto" w:fill="auto"/>
        <w:tabs>
          <w:tab w:val="left" w:pos="844"/>
        </w:tabs>
        <w:spacing w:before="0"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A028F9">
        <w:rPr>
          <w:rFonts w:ascii="Liberation Serif" w:hAnsi="Liberation Serif" w:cs="Liberation Serif"/>
          <w:iCs/>
          <w:sz w:val="28"/>
          <w:szCs w:val="28"/>
        </w:rPr>
        <w:t>7. </w:t>
      </w:r>
      <w:r w:rsidR="00D917C0" w:rsidRPr="00A028F9">
        <w:rPr>
          <w:rFonts w:ascii="Liberation Serif" w:hAnsi="Liberation Serif" w:cs="Liberation Serif"/>
          <w:iCs/>
          <w:sz w:val="28"/>
          <w:szCs w:val="28"/>
        </w:rPr>
        <w:t xml:space="preserve">Расходы на 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</w:rPr>
        <w:t>организацию и обеспечение отдыха и оздоровления детей (за 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включают в себя приобретение путевок в организации отдыха детей и их оздоровления, в которых созданы условия для освоения детьми основных общеобразовательных программ.</w:t>
      </w:r>
    </w:p>
    <w:p w:rsidR="00D917C0" w:rsidRPr="00A028F9" w:rsidRDefault="0006321A" w:rsidP="0006321A">
      <w:pPr>
        <w:pStyle w:val="af"/>
        <w:shd w:val="clear" w:color="auto" w:fill="FFFFFF"/>
        <w:spacing w:before="0" w:after="0"/>
        <w:ind w:firstLine="709"/>
        <w:jc w:val="both"/>
        <w:textAlignment w:val="baseline"/>
        <w:rPr>
          <w:rFonts w:ascii="Liberation Serif" w:hAnsi="Liberation Serif" w:cs="Liberation Serif"/>
          <w:color w:val="000000"/>
          <w:spacing w:val="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pacing w:val="0"/>
          <w:sz w:val="28"/>
          <w:szCs w:val="28"/>
        </w:rPr>
        <w:t>8. </w:t>
      </w:r>
      <w:r w:rsidR="00D917C0" w:rsidRPr="00A028F9">
        <w:rPr>
          <w:rFonts w:ascii="Liberation Serif" w:hAnsi="Liberation Serif" w:cs="Liberation Serif"/>
          <w:color w:val="000000"/>
          <w:spacing w:val="0"/>
          <w:sz w:val="28"/>
          <w:szCs w:val="28"/>
        </w:rPr>
        <w:t xml:space="preserve">Расходы </w:t>
      </w:r>
      <w:r w:rsidR="00D917C0" w:rsidRPr="00A028F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на обеспечение деятельности по осуществлению полномочий по организации и обеспечению отдыха и оздоровления детей</w:t>
      </w:r>
      <w:r w:rsidR="00D917C0" w:rsidRPr="00A028F9">
        <w:rPr>
          <w:rFonts w:ascii="Liberation Serif" w:hAnsi="Liberation Serif" w:cs="Liberation Serif"/>
          <w:color w:val="000000"/>
          <w:spacing w:val="0"/>
          <w:sz w:val="28"/>
          <w:szCs w:val="28"/>
        </w:rPr>
        <w:t xml:space="preserve"> включают в себя: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пересылку почтовых отправлений, на приобретение почтовых марок и маркированных конвертов;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D5031B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A028F9">
        <w:rPr>
          <w:rFonts w:ascii="Liberation Serif" w:hAnsi="Liberation Serif" w:cs="Liberation Serif"/>
          <w:color w:val="000000"/>
          <w:sz w:val="28"/>
          <w:szCs w:val="28"/>
        </w:rPr>
        <w:t xml:space="preserve">оплату услуг телефонной и факсимильной связи, услуг </w:t>
      </w:r>
      <w:proofErr w:type="spellStart"/>
      <w:r w:rsidRPr="00A028F9">
        <w:rPr>
          <w:rFonts w:ascii="Liberation Serif" w:hAnsi="Liberation Serif" w:cs="Liberation Serif"/>
          <w:color w:val="000000"/>
          <w:sz w:val="28"/>
          <w:szCs w:val="28"/>
        </w:rPr>
        <w:t>интернет-провайдеров</w:t>
      </w:r>
      <w:proofErr w:type="spellEnd"/>
      <w:r w:rsidRPr="00A028F9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оплату транспортных услуг;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оплату работ, услуг, связанных с содержанием имущества, находящегося на праве оперативного управления, полученного в аренду или безвозмездное пользование, в том числе по уборке территории, помещений, по вывозу мусора, снега, по выполнению противопожарных мероприятий, связанных с содержанием имущества, по заправке картриджей;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D5031B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A028F9">
        <w:rPr>
          <w:rFonts w:ascii="Liberation Serif" w:hAnsi="Liberation Serif" w:cs="Liberation Serif"/>
          <w:color w:val="000000"/>
          <w:sz w:val="28"/>
          <w:szCs w:val="28"/>
        </w:rPr>
        <w:t>расходы на установку (расширение) систем охранной, пожарной сигнализации, локально-вычислительной сети, систем видеонаблюдения и контроля доступа, обустройство тревожной кнопки;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-</w:t>
      </w:r>
      <w:r w:rsidR="00D5031B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A028F9">
        <w:rPr>
          <w:rFonts w:ascii="Liberation Serif" w:hAnsi="Liberation Serif" w:cs="Liberation Serif"/>
          <w:color w:val="000000"/>
          <w:sz w:val="28"/>
          <w:szCs w:val="28"/>
        </w:rPr>
        <w:t>оплату услуг в области информационных технологий, в том числе на приобретение неисключительных (пользовательских), лицензионных прав на программное обеспечение, на сопровождение данного программного обеспечения;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приобретение и обновление справочно-информационных баз данных, обеспечение безопасности информации и защиту электронного документооборота;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типографские, полиграфические работы, услуги;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 расходы на приобретение (изготовление) бланков строгой отчетности;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D5031B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A028F9">
        <w:rPr>
          <w:rFonts w:ascii="Liberation Serif" w:hAnsi="Liberation Serif" w:cs="Liberation Serif"/>
          <w:color w:val="000000"/>
          <w:sz w:val="28"/>
          <w:szCs w:val="28"/>
        </w:rPr>
        <w:t>расходы на приобретение горюче-смазочных материалов (при наличии в оперативном управлении автотранспорта), канцелярских товаров, запасных частей для вычислительной техники, оргтехники, локальных вычислительных сетей, информационно-вычислительных систем;</w:t>
      </w:r>
    </w:p>
    <w:p w:rsidR="00D917C0" w:rsidRPr="00A028F9" w:rsidRDefault="00D917C0" w:rsidP="00D917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A028F9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D5031B" w:rsidRPr="00A028F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A028F9">
        <w:rPr>
          <w:rFonts w:ascii="Liberation Serif" w:hAnsi="Liberation Serif" w:cs="Liberation Serif"/>
          <w:color w:val="000000"/>
          <w:sz w:val="28"/>
          <w:szCs w:val="28"/>
        </w:rPr>
        <w:t>расходы на приобретение мебели, персональных компьютеров и оргтехники.</w:t>
      </w:r>
    </w:p>
    <w:p w:rsidR="00D917C0" w:rsidRPr="00A028F9" w:rsidRDefault="00D917C0" w:rsidP="00D917C0">
      <w:pPr>
        <w:pStyle w:val="3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A028F9">
        <w:rPr>
          <w:rFonts w:ascii="Liberation Serif" w:hAnsi="Liberation Serif" w:cs="Liberation Serif"/>
          <w:sz w:val="28"/>
          <w:szCs w:val="28"/>
        </w:rPr>
        <w:t>9.</w:t>
      </w:r>
      <w:r w:rsidR="0006321A" w:rsidRPr="00A028F9">
        <w:rPr>
          <w:rFonts w:ascii="Liberation Serif" w:hAnsi="Liberation Serif" w:cs="Liberation Serif"/>
          <w:sz w:val="28"/>
          <w:szCs w:val="28"/>
        </w:rPr>
        <w:t> </w:t>
      </w:r>
      <w:r w:rsidRPr="00A028F9">
        <w:rPr>
          <w:rFonts w:ascii="Liberation Serif" w:hAnsi="Liberation Serif" w:cs="Liberation Serif"/>
          <w:sz w:val="28"/>
          <w:szCs w:val="28"/>
        </w:rPr>
        <w:t>Средства, предоставленные</w:t>
      </w:r>
      <w:r w:rsidRPr="00A028F9">
        <w:rPr>
          <w:rFonts w:ascii="Liberation Serif" w:hAnsi="Liberation Serif" w:cs="Liberation Serif"/>
          <w:color w:val="000000"/>
          <w:sz w:val="28"/>
          <w:szCs w:val="28"/>
          <w:lang w:bidi="ru-RU"/>
        </w:rPr>
        <w:t xml:space="preserve"> из областного бюджета бюджету Кушвинского городского округа в форме субвенции,</w:t>
      </w:r>
      <w:r w:rsidRPr="00A028F9">
        <w:rPr>
          <w:rFonts w:ascii="Liberation Serif" w:hAnsi="Liberation Serif" w:cs="Liberation Serif"/>
          <w:sz w:val="28"/>
          <w:szCs w:val="28"/>
        </w:rPr>
        <w:t xml:space="preserve"> носят целевой характер и не могут быть использованы на иные цели. Нецелевое использование бюджетных средств влечет за собой применение мер юридической ответственности, предусмотренных бюджетным, административным, уголовным законодательством Российской Федерации.</w:t>
      </w:r>
    </w:p>
    <w:p w:rsidR="00D917C0" w:rsidRPr="00A028F9" w:rsidRDefault="00D917C0" w:rsidP="00D917C0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 w:rsidRPr="00A028F9">
        <w:rPr>
          <w:rFonts w:ascii="Liberation Serif" w:hAnsi="Liberation Serif" w:cs="Liberation Serif"/>
          <w:sz w:val="28"/>
          <w:szCs w:val="28"/>
        </w:rPr>
        <w:t xml:space="preserve">10. Финансовый контроль за целевым использованием средств областного бюджета осуществляет Финансовое управление в </w:t>
      </w:r>
      <w:proofErr w:type="spellStart"/>
      <w:r w:rsidRPr="00A028F9">
        <w:rPr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Pr="00A028F9">
        <w:rPr>
          <w:rFonts w:ascii="Liberation Serif" w:hAnsi="Liberation Serif" w:cs="Liberation Serif"/>
          <w:sz w:val="28"/>
          <w:szCs w:val="28"/>
        </w:rPr>
        <w:t xml:space="preserve"> городском округе.</w:t>
      </w:r>
    </w:p>
    <w:sectPr w:rsidR="00D917C0" w:rsidRPr="00A028F9" w:rsidSect="005807C3">
      <w:headerReference w:type="default" r:id="rId8"/>
      <w:pgSz w:w="11906" w:h="16838"/>
      <w:pgMar w:top="1134" w:right="567" w:bottom="1134" w:left="1418" w:header="567" w:footer="567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92F" w:rsidRDefault="00D5792F" w:rsidP="00740566">
      <w:pPr>
        <w:spacing w:after="0" w:line="240" w:lineRule="auto"/>
      </w:pPr>
      <w:r>
        <w:separator/>
      </w:r>
    </w:p>
  </w:endnote>
  <w:endnote w:type="continuationSeparator" w:id="0">
    <w:p w:rsidR="00D5792F" w:rsidRDefault="00D5792F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92F" w:rsidRDefault="00D5792F" w:rsidP="00740566">
      <w:pPr>
        <w:spacing w:after="0" w:line="240" w:lineRule="auto"/>
      </w:pPr>
      <w:r>
        <w:separator/>
      </w:r>
    </w:p>
  </w:footnote>
  <w:footnote w:type="continuationSeparator" w:id="0">
    <w:p w:rsidR="00D5792F" w:rsidRDefault="00D5792F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1133025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003F71" w:rsidRPr="00003F71" w:rsidRDefault="00B42B85" w:rsidP="00003F71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003F71">
          <w:rPr>
            <w:rFonts w:ascii="Liberation Serif" w:hAnsi="Liberation Serif"/>
            <w:sz w:val="28"/>
            <w:szCs w:val="28"/>
          </w:rPr>
          <w:fldChar w:fldCharType="begin"/>
        </w:r>
        <w:r w:rsidR="00003F71" w:rsidRPr="00003F71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003F71">
          <w:rPr>
            <w:rFonts w:ascii="Liberation Serif" w:hAnsi="Liberation Serif"/>
            <w:sz w:val="28"/>
            <w:szCs w:val="28"/>
          </w:rPr>
          <w:fldChar w:fldCharType="separate"/>
        </w:r>
        <w:r w:rsidR="005807C3">
          <w:rPr>
            <w:rFonts w:ascii="Liberation Serif" w:hAnsi="Liberation Serif"/>
            <w:noProof/>
            <w:sz w:val="28"/>
            <w:szCs w:val="28"/>
          </w:rPr>
          <w:t>5</w:t>
        </w:r>
        <w:r w:rsidRPr="00003F71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6257D"/>
    <w:multiLevelType w:val="hybridMultilevel"/>
    <w:tmpl w:val="7DDCCA3A"/>
    <w:lvl w:ilvl="0" w:tplc="AF388A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38792F63"/>
    <w:multiLevelType w:val="multilevel"/>
    <w:tmpl w:val="286059A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5" w15:restartNumberingAfterBreak="0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4A"/>
    <w:rsid w:val="00003F71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21A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957BC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3E52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0551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44A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07C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21E5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C46"/>
    <w:rsid w:val="009737D0"/>
    <w:rsid w:val="0098090D"/>
    <w:rsid w:val="00980ABA"/>
    <w:rsid w:val="00980B61"/>
    <w:rsid w:val="00981748"/>
    <w:rsid w:val="009831A8"/>
    <w:rsid w:val="0098366B"/>
    <w:rsid w:val="00983B8B"/>
    <w:rsid w:val="009846F5"/>
    <w:rsid w:val="00984B95"/>
    <w:rsid w:val="009852C0"/>
    <w:rsid w:val="0098558F"/>
    <w:rsid w:val="00985E12"/>
    <w:rsid w:val="00985E1E"/>
    <w:rsid w:val="00986913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28F9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3D7A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98C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2B85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4D4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4EB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2E9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31B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5792F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17C0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27B7C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489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65E81"/>
  <w15:docId w15:val="{1B8985DA-F0B3-4909-89A3-97FE5B88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  <w:style w:type="paragraph" w:customStyle="1" w:styleId="ConsPlusNormal">
    <w:name w:val="ConsPlusNormal"/>
    <w:rsid w:val="00AE59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Normal (Web)"/>
    <w:basedOn w:val="a"/>
    <w:unhideWhenUsed/>
    <w:rsid w:val="00D917C0"/>
    <w:pPr>
      <w:spacing w:before="21" w:after="21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2">
    <w:name w:val="Основной текст (2)_"/>
    <w:link w:val="20"/>
    <w:rsid w:val="00D917C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7C0"/>
    <w:pPr>
      <w:widowControl w:val="0"/>
      <w:shd w:val="clear" w:color="auto" w:fill="FFFFFF"/>
      <w:spacing w:before="300" w:after="300" w:line="0" w:lineRule="atLeast"/>
      <w:jc w:val="both"/>
    </w:pPr>
    <w:rPr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54FC7-8123-4E6F-B4EA-14ECD518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8</cp:revision>
  <cp:lastPrinted>2024-09-20T10:46:00Z</cp:lastPrinted>
  <dcterms:created xsi:type="dcterms:W3CDTF">2024-09-01T10:10:00Z</dcterms:created>
  <dcterms:modified xsi:type="dcterms:W3CDTF">2024-09-20T10:46:00Z</dcterms:modified>
</cp:coreProperties>
</file>